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4B921" w14:textId="77777777" w:rsidR="00B74A56" w:rsidRDefault="002F0268">
      <w:pPr>
        <w:pStyle w:val="1"/>
        <w:spacing w:before="180" w:after="0" w:line="197" w:lineRule="auto"/>
        <w:ind w:left="10200"/>
      </w:pPr>
      <w:r>
        <w:t>УТВЕРЖДЕНО</w:t>
      </w:r>
    </w:p>
    <w:p w14:paraId="0ABF20E6" w14:textId="77777777" w:rsidR="00B74A56" w:rsidRDefault="002F0268">
      <w:pPr>
        <w:pStyle w:val="1"/>
        <w:spacing w:after="0" w:line="197" w:lineRule="auto"/>
        <w:ind w:left="10200"/>
      </w:pPr>
      <w:r>
        <w:t>Протокол заседания комиссии по противодействию коррупции в инспекции МНС Республики</w:t>
      </w:r>
    </w:p>
    <w:p w14:paraId="615DDF69" w14:textId="24EDB0E5" w:rsidR="00B74A56" w:rsidRDefault="002F0268">
      <w:pPr>
        <w:pStyle w:val="1"/>
        <w:spacing w:after="400" w:line="197" w:lineRule="auto"/>
        <w:ind w:left="10200"/>
      </w:pPr>
      <w:r>
        <w:t xml:space="preserve">Беларусь по г.Жодино от </w:t>
      </w:r>
      <w:r w:rsidR="005A0A90">
        <w:t>31</w:t>
      </w:r>
      <w:r>
        <w:t>.12.202</w:t>
      </w:r>
      <w:r w:rsidR="005A0A90">
        <w:t>4</w:t>
      </w:r>
      <w:r>
        <w:t xml:space="preserve"> № </w:t>
      </w:r>
      <w:r w:rsidR="005A0A90">
        <w:t>4</w:t>
      </w:r>
      <w:r w:rsidR="003C6898">
        <w:t xml:space="preserve"> </w:t>
      </w:r>
    </w:p>
    <w:p w14:paraId="6950A066" w14:textId="2976625B" w:rsidR="00B74A56" w:rsidRPr="00B8799A" w:rsidRDefault="002F0268">
      <w:pPr>
        <w:pStyle w:val="11"/>
        <w:keepNext/>
        <w:keepLines/>
      </w:pPr>
      <w:bookmarkStart w:id="0" w:name="bookmark0"/>
      <w:r>
        <w:t>ПЛАН</w:t>
      </w:r>
      <w:bookmarkEnd w:id="0"/>
    </w:p>
    <w:p w14:paraId="5526606A" w14:textId="117D825C" w:rsidR="00B74A56" w:rsidRDefault="002F0268">
      <w:pPr>
        <w:pStyle w:val="1"/>
        <w:spacing w:line="194" w:lineRule="auto"/>
        <w:jc w:val="center"/>
      </w:pPr>
      <w:r>
        <w:t>работы комиссии по противодействию коррупции</w:t>
      </w:r>
      <w:r>
        <w:br/>
        <w:t>в инспекции Министерства по налогам и сборам Республики Беларусь</w:t>
      </w:r>
      <w:r>
        <w:br/>
        <w:t xml:space="preserve">по </w:t>
      </w:r>
      <w:r w:rsidR="003C6898">
        <w:t>г.</w:t>
      </w:r>
      <w:r w:rsidR="005B375C">
        <w:t xml:space="preserve"> </w:t>
      </w:r>
      <w:r w:rsidR="003C6898">
        <w:t>Жодино</w:t>
      </w:r>
      <w:r>
        <w:t xml:space="preserve"> на 202</w:t>
      </w:r>
      <w:r w:rsidR="005A0A90">
        <w:t>5</w:t>
      </w:r>
      <w:r>
        <w:t xml:space="preserve"> год</w:t>
      </w:r>
    </w:p>
    <w:tbl>
      <w:tblPr>
        <w:tblOverlap w:val="never"/>
        <w:tblW w:w="147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9104"/>
        <w:gridCol w:w="1469"/>
        <w:gridCol w:w="3684"/>
      </w:tblGrid>
      <w:tr w:rsidR="00B74A56" w14:paraId="54F10825" w14:textId="77777777" w:rsidTr="00030462">
        <w:trPr>
          <w:trHeight w:hRule="exact" w:val="62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4DA9E9" w14:textId="77777777" w:rsidR="00B74A56" w:rsidRDefault="002F0268" w:rsidP="005B375C">
            <w:pPr>
              <w:pStyle w:val="a5"/>
              <w:jc w:val="center"/>
            </w:pPr>
            <w:r>
              <w:t>№ п/п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7C1C99" w14:textId="77777777" w:rsidR="00B74A56" w:rsidRDefault="002F0268" w:rsidP="005B375C">
            <w:pPr>
              <w:pStyle w:val="a5"/>
              <w:jc w:val="center"/>
            </w:pPr>
            <w:r>
              <w:t>Перечень вопросов, подлежащих рассмотрению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61E1F6" w14:textId="77777777" w:rsidR="00B74A56" w:rsidRDefault="002F0268" w:rsidP="005B375C">
            <w:pPr>
              <w:pStyle w:val="a5"/>
              <w:jc w:val="center"/>
            </w:pPr>
            <w:r>
              <w:t>Срок исполнения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6860B" w14:textId="77777777" w:rsidR="00B74A56" w:rsidRDefault="002F0268" w:rsidP="005B375C">
            <w:pPr>
              <w:pStyle w:val="a5"/>
              <w:jc w:val="center"/>
            </w:pPr>
            <w:r>
              <w:t>Ответственный исполнитель</w:t>
            </w:r>
          </w:p>
        </w:tc>
      </w:tr>
      <w:tr w:rsidR="00B74A56" w14:paraId="3B86A148" w14:textId="77777777" w:rsidTr="0092304C">
        <w:trPr>
          <w:trHeight w:hRule="exact" w:val="154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6D473" w14:textId="61FFC6FA" w:rsidR="00B74A56" w:rsidRDefault="003C6898">
            <w:pPr>
              <w:pStyle w:val="a5"/>
              <w:jc w:val="both"/>
            </w:pPr>
            <w:r>
              <w:t>1</w:t>
            </w:r>
            <w:r w:rsidR="002F0268">
              <w:t>.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1135A3" w14:textId="4DF6AA0A" w:rsidR="00B74A56" w:rsidRDefault="0092304C">
            <w:pPr>
              <w:pStyle w:val="a5"/>
              <w:jc w:val="both"/>
            </w:pPr>
            <w:r>
              <w:t>О рассмотрении информации о выявленных фактах совершения работниками налоговых органов правонарушений, создающих условия для коррупции, либо коррупционных правонарушений, нарушения трудовой и исполнительской дисциплины, установленных в результате служебных проверок, текущего внутреннего контроля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43A3C7" w14:textId="6B89291D" w:rsidR="00B74A56" w:rsidRDefault="0092304C">
            <w:pPr>
              <w:pStyle w:val="a5"/>
              <w:jc w:val="center"/>
            </w:pPr>
            <w:r>
              <w:t>По мере необходимости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EE2FB" w14:textId="74CA2AA9" w:rsidR="00B74A56" w:rsidRDefault="0092304C">
            <w:pPr>
              <w:pStyle w:val="a5"/>
            </w:pPr>
            <w:r>
              <w:t>Главный специалист</w:t>
            </w:r>
          </w:p>
        </w:tc>
      </w:tr>
      <w:tr w:rsidR="00246E0C" w14:paraId="4F895105" w14:textId="77777777" w:rsidTr="0006272E">
        <w:trPr>
          <w:trHeight w:hRule="exact" w:val="141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5B368C" w14:textId="54836E88" w:rsidR="00246E0C" w:rsidRDefault="00C54FE1" w:rsidP="00246E0C">
            <w:pPr>
              <w:pStyle w:val="a5"/>
              <w:jc w:val="both"/>
            </w:pPr>
            <w:r>
              <w:t>2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485B05" w14:textId="279C7783" w:rsidR="00246E0C" w:rsidRPr="00C54FE1" w:rsidRDefault="00246E0C" w:rsidP="00246E0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4FE1">
              <w:rPr>
                <w:rFonts w:ascii="Times New Roman" w:hAnsi="Times New Roman" w:cs="Times New Roman"/>
              </w:rPr>
              <w:t>О результатах анализа правильного определения и применения (наложения) размера административного взыскания; обоснованного освобождения от административной ответственности за период июль-сентябрь 2024 года в целях исключения коррупционных проявлений со стороны должностных лиц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D8B791" w14:textId="38A19A1B" w:rsidR="00246E0C" w:rsidRDefault="00246E0C" w:rsidP="00246E0C">
            <w:pPr>
              <w:pStyle w:val="a5"/>
              <w:jc w:val="center"/>
            </w:pPr>
            <w:r>
              <w:t>февраль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70CF7" w14:textId="2AA1DC85" w:rsidR="00246E0C" w:rsidRDefault="00246E0C" w:rsidP="00246E0C">
            <w:pPr>
              <w:pStyle w:val="a5"/>
            </w:pPr>
            <w:r>
              <w:t>Главный специалист</w:t>
            </w:r>
          </w:p>
        </w:tc>
      </w:tr>
      <w:tr w:rsidR="00246E0C" w14:paraId="77A735E8" w14:textId="77777777" w:rsidTr="00F54639">
        <w:trPr>
          <w:trHeight w:hRule="exact" w:val="212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5C5E8C" w14:textId="513447CC" w:rsidR="00246E0C" w:rsidRDefault="00C54FE1" w:rsidP="00246E0C">
            <w:pPr>
              <w:pStyle w:val="a5"/>
              <w:jc w:val="both"/>
            </w:pPr>
            <w:r>
              <w:t>3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A40B42" w14:textId="31253107" w:rsidR="00246E0C" w:rsidRPr="00D11F3D" w:rsidRDefault="00246E0C" w:rsidP="00246E0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F3D">
              <w:rPr>
                <w:rFonts w:ascii="Times New Roman" w:eastAsia="Times New Roman" w:hAnsi="Times New Roman" w:cs="Times New Roman"/>
                <w:sz w:val="26"/>
                <w:szCs w:val="26"/>
              </w:rPr>
              <w:t>О результатах анализа контроля за применением мер административной ответственности в соответствии с законодательством о борьбе с коррупцией, а именно не привлечение к административной ответственности лиц, допустивших указание неполных и (или) недостоверных сведений о доходах и (или) имуществе, информация о которых поступила в налоговый орган в 202</w:t>
            </w:r>
            <w:r w:rsidRPr="00F33E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D11F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 в соответствии с частью третьей статьи 35 Закона Республики Беларусь от 15.07.2015 № 305-З «О борьбе с коррупцией»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50BA1F" w14:textId="326788C3" w:rsidR="00246E0C" w:rsidRDefault="00246E0C" w:rsidP="00246E0C">
            <w:pPr>
              <w:pStyle w:val="a5"/>
              <w:jc w:val="center"/>
            </w:pPr>
            <w:r>
              <w:t>февраль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0F442" w14:textId="16904C19" w:rsidR="00246E0C" w:rsidRDefault="00246E0C" w:rsidP="00246E0C">
            <w:pPr>
              <w:pStyle w:val="a5"/>
            </w:pPr>
            <w:r>
              <w:t>Управление налогообложения физических лиц</w:t>
            </w:r>
          </w:p>
        </w:tc>
      </w:tr>
      <w:tr w:rsidR="00246E0C" w14:paraId="42335642" w14:textId="77777777" w:rsidTr="00BA68F7">
        <w:trPr>
          <w:trHeight w:hRule="exact" w:val="212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E628CA" w14:textId="41F63B6E" w:rsidR="00246E0C" w:rsidRDefault="00C54FE1" w:rsidP="00246E0C">
            <w:pPr>
              <w:pStyle w:val="a5"/>
              <w:jc w:val="both"/>
            </w:pPr>
            <w:r>
              <w:lastRenderedPageBreak/>
              <w:t>4</w:t>
            </w:r>
            <w:r w:rsidR="00246E0C">
              <w:t>.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B79ADC" w14:textId="10D20C6D" w:rsidR="00246E0C" w:rsidRPr="00D11F3D" w:rsidRDefault="00246E0C" w:rsidP="00246E0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результатах анализа соблюдения сроков привлечения к административной ответственности субъектов хозяйствования и их виновных лиц, в действиях которых по результатам проведенных проверок установлены признаки административного правонарушения </w:t>
            </w:r>
            <w:r w:rsidRPr="0043727C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целях исключения коррупционных проявлений со стороны должностных лиц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BCBCB8" w14:textId="65335E1A" w:rsidR="00246E0C" w:rsidRDefault="00246E0C" w:rsidP="00246E0C">
            <w:pPr>
              <w:pStyle w:val="a5"/>
              <w:jc w:val="center"/>
            </w:pPr>
            <w:r>
              <w:t>февраль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80A04" w14:textId="77777777" w:rsidR="00C54FE1" w:rsidRDefault="00C54FE1" w:rsidP="00246E0C">
            <w:pPr>
              <w:pStyle w:val="a5"/>
            </w:pPr>
            <w:r>
              <w:t>Отдел контрольной работы</w:t>
            </w:r>
          </w:p>
          <w:p w14:paraId="1CD51E5C" w14:textId="77777777" w:rsidR="00E01534" w:rsidRDefault="00E01534" w:rsidP="00E01534">
            <w:pPr>
              <w:pStyle w:val="a5"/>
            </w:pPr>
            <w:r>
              <w:t>Главный специалист</w:t>
            </w:r>
          </w:p>
          <w:p w14:paraId="2FA0ADAB" w14:textId="15976AC7" w:rsidR="00E01534" w:rsidRPr="00E01534" w:rsidRDefault="00E01534" w:rsidP="00E01534"/>
        </w:tc>
      </w:tr>
      <w:tr w:rsidR="00246E0C" w14:paraId="2293EAA2" w14:textId="77777777" w:rsidTr="0092304C">
        <w:trPr>
          <w:trHeight w:hRule="exact" w:val="100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0F359" w14:textId="663E1632" w:rsidR="00246E0C" w:rsidRDefault="00C54FE1" w:rsidP="00246E0C">
            <w:pPr>
              <w:pStyle w:val="a5"/>
              <w:jc w:val="both"/>
            </w:pPr>
            <w:r>
              <w:t>5</w:t>
            </w:r>
            <w:r w:rsidR="00246E0C">
              <w:t>.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048136" w14:textId="4CC9045A" w:rsidR="00246E0C" w:rsidRDefault="00246E0C" w:rsidP="00246E0C">
            <w:pPr>
              <w:pStyle w:val="a5"/>
              <w:jc w:val="both"/>
            </w:pPr>
            <w:r w:rsidRPr="0092304C">
              <w:t xml:space="preserve">О результатах анализа направления (вручения) извещений на уплату (доплату) единого налога на основании представленных плательщиками уведомлений </w:t>
            </w:r>
            <w:r>
              <w:t>за</w:t>
            </w:r>
            <w:r w:rsidRPr="0092304C">
              <w:t xml:space="preserve"> </w:t>
            </w:r>
            <w:r>
              <w:t xml:space="preserve">декабрь </w:t>
            </w:r>
            <w:r w:rsidRPr="0092304C">
              <w:t xml:space="preserve">2024 года 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DDD354" w14:textId="6A3B6D32" w:rsidR="00246E0C" w:rsidRDefault="00246E0C" w:rsidP="00246E0C">
            <w:pPr>
              <w:pStyle w:val="a5"/>
              <w:jc w:val="center"/>
            </w:pPr>
            <w:r>
              <w:t>апрель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07C5" w14:textId="062D0C06" w:rsidR="00246E0C" w:rsidRDefault="00246E0C" w:rsidP="00246E0C">
            <w:pPr>
              <w:pStyle w:val="a5"/>
            </w:pPr>
            <w:r>
              <w:t>Управление налогообложения физических лиц</w:t>
            </w:r>
          </w:p>
        </w:tc>
      </w:tr>
      <w:tr w:rsidR="00782533" w14:paraId="5199BAFA" w14:textId="77777777" w:rsidTr="00782533">
        <w:trPr>
          <w:trHeight w:hRule="exact" w:val="270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4E4FE7" w14:textId="34D79DED" w:rsidR="00782533" w:rsidRDefault="00782533" w:rsidP="00782533">
            <w:pPr>
              <w:pStyle w:val="a5"/>
              <w:jc w:val="both"/>
            </w:pPr>
            <w:r>
              <w:t>6.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D25208" w14:textId="77777777" w:rsidR="00782533" w:rsidRPr="00782533" w:rsidRDefault="00782533" w:rsidP="007825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2533">
              <w:rPr>
                <w:rFonts w:ascii="Times New Roman" w:eastAsia="Times New Roman" w:hAnsi="Times New Roman" w:cs="Times New Roman"/>
                <w:sz w:val="26"/>
                <w:szCs w:val="26"/>
              </w:rPr>
              <w:t>О результатах анализа соблюдения сроков привлечения к административной ответственности:</w:t>
            </w:r>
          </w:p>
          <w:p w14:paraId="75A1DAF0" w14:textId="77777777" w:rsidR="00782533" w:rsidRPr="00782533" w:rsidRDefault="00782533" w:rsidP="007825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25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субъектов хозяйствования, нарушивших сроки представления налоговых деклараций (расчетов) </w:t>
            </w:r>
            <w:r w:rsidRPr="00782533">
              <w:rPr>
                <w:rFonts w:ascii="Times New Roman" w:hAnsi="Times New Roman" w:cs="Times New Roman"/>
                <w:sz w:val="26"/>
                <w:szCs w:val="26"/>
              </w:rPr>
              <w:t>в целях исключения коррупционных проявлений со стороны должностных лиц</w:t>
            </w:r>
            <w:r w:rsidRPr="007825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</w:p>
          <w:p w14:paraId="5D5927D1" w14:textId="77777777" w:rsidR="00782533" w:rsidRPr="00782533" w:rsidRDefault="00782533" w:rsidP="007825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2533">
              <w:rPr>
                <w:rFonts w:ascii="Times New Roman" w:eastAsia="Times New Roman" w:hAnsi="Times New Roman" w:cs="Times New Roman"/>
                <w:sz w:val="26"/>
                <w:szCs w:val="26"/>
              </w:rPr>
              <w:t>- плательщиков за неуплату (неполную уплату) плательщиками суммы налога, сбора (пошлины) и не направление ими в банк платежного поручения);</w:t>
            </w:r>
          </w:p>
          <w:p w14:paraId="7C5C51CB" w14:textId="36FA8045" w:rsidR="00782533" w:rsidRPr="0092304C" w:rsidRDefault="00782533" w:rsidP="00E01534">
            <w:pPr>
              <w:jc w:val="both"/>
            </w:pPr>
            <w:r w:rsidRPr="00782533">
              <w:rPr>
                <w:rFonts w:ascii="Times New Roman" w:hAnsi="Times New Roman" w:cs="Times New Roman"/>
                <w:sz w:val="26"/>
                <w:szCs w:val="26"/>
              </w:rPr>
              <w:t>в целях исключения коррупционных проявлений со стороны должностных лиц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AC2C4" w14:textId="3E3FF06D" w:rsidR="00782533" w:rsidRDefault="00782533" w:rsidP="00782533">
            <w:pPr>
              <w:pStyle w:val="a5"/>
              <w:jc w:val="center"/>
            </w:pPr>
            <w:r w:rsidRPr="00782533">
              <w:t>апрель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6A14" w14:textId="77777777" w:rsidR="00782533" w:rsidRPr="00782533" w:rsidRDefault="00782533" w:rsidP="00782533">
            <w:pPr>
              <w:pStyle w:val="a5"/>
            </w:pPr>
            <w:r w:rsidRPr="00782533">
              <w:t>Управление учета налогов</w:t>
            </w:r>
          </w:p>
          <w:p w14:paraId="23CEDA4E" w14:textId="77777777" w:rsidR="00782533" w:rsidRDefault="00782533" w:rsidP="00782533">
            <w:pPr>
              <w:pStyle w:val="a5"/>
            </w:pPr>
          </w:p>
        </w:tc>
      </w:tr>
      <w:tr w:rsidR="00782533" w:rsidRPr="00782533" w14:paraId="1A41C7E9" w14:textId="77777777" w:rsidTr="00820387">
        <w:trPr>
          <w:trHeight w:hRule="exact" w:val="270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55ABDA" w14:textId="0E4451DE" w:rsidR="00782533" w:rsidRPr="00782533" w:rsidRDefault="00782533" w:rsidP="007825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253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0568A5" w14:textId="77777777" w:rsidR="00782533" w:rsidRDefault="00782533" w:rsidP="007825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66EE">
              <w:rPr>
                <w:rFonts w:ascii="Times New Roman" w:eastAsia="Times New Roman" w:hAnsi="Times New Roman" w:cs="Times New Roman"/>
                <w:sz w:val="26"/>
                <w:szCs w:val="26"/>
              </w:rPr>
              <w:t>О соблюдении требований законодательства при проведении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608C6838" w14:textId="77777777" w:rsidR="00782533" w:rsidRPr="00E85F60" w:rsidRDefault="00782533" w:rsidP="007825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85F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возврата суммы превышения НДС</w:t>
            </w:r>
            <w:r w:rsidRPr="007825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3727C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целях исключения коррупционных проявлений со стороны должностных лиц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4EA07195" w14:textId="77777777" w:rsidR="00782533" w:rsidRDefault="00782533" w:rsidP="007825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85F60">
              <w:rPr>
                <w:rFonts w:ascii="Times New Roman" w:eastAsia="Times New Roman" w:hAnsi="Times New Roman" w:cs="Times New Roman"/>
                <w:sz w:val="26"/>
                <w:szCs w:val="26"/>
              </w:rPr>
              <w:t>возврата сумм превышения НДС до получения от плательщика дополнительных документов, информации, пояснений либо налоговой декларации с внесенными изменениями и (или) дополнениями в соответствии с направленным уведомлением для подтверждения обоснованности возврата сумм превышения НДС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40AE8C6F" w14:textId="3B6FE491" w:rsidR="00782533" w:rsidRPr="00782533" w:rsidRDefault="00782533" w:rsidP="007825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2533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целях исключения коррупционных проявлений со стороны должностных лиц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4E47AF" w14:textId="7839B20E" w:rsidR="00782533" w:rsidRPr="00782533" w:rsidRDefault="00782533" w:rsidP="007825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2533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B161" w14:textId="5870AC6F" w:rsidR="00782533" w:rsidRPr="00782533" w:rsidRDefault="00782533" w:rsidP="0078253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2533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учета налогов</w:t>
            </w:r>
          </w:p>
        </w:tc>
      </w:tr>
    </w:tbl>
    <w:p w14:paraId="53FFACDD" w14:textId="77777777" w:rsidR="00B74A56" w:rsidRPr="00782533" w:rsidRDefault="002F0268" w:rsidP="0078253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2533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tbl>
      <w:tblPr>
        <w:tblOverlap w:val="never"/>
        <w:tblW w:w="15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8788"/>
        <w:gridCol w:w="1425"/>
        <w:gridCol w:w="4118"/>
      </w:tblGrid>
      <w:tr w:rsidR="00B74A56" w14:paraId="3D83A056" w14:textId="77777777" w:rsidTr="00246E0C">
        <w:trPr>
          <w:trHeight w:hRule="exact" w:val="6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9786B6" w14:textId="77777777" w:rsidR="00B74A56" w:rsidRDefault="002F0268" w:rsidP="005B375C">
            <w:pPr>
              <w:pStyle w:val="a5"/>
              <w:jc w:val="center"/>
            </w:pPr>
            <w:r>
              <w:lastRenderedPageBreak/>
              <w:t>№ 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7A139" w14:textId="77777777" w:rsidR="00B74A56" w:rsidRDefault="002F0268" w:rsidP="005B375C">
            <w:pPr>
              <w:pStyle w:val="a5"/>
              <w:jc w:val="center"/>
            </w:pPr>
            <w:r>
              <w:t>Перечень вопросов, подлежащих рассмотрению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0EEE2" w14:textId="77777777" w:rsidR="00B74A56" w:rsidRDefault="002F0268" w:rsidP="005B375C">
            <w:pPr>
              <w:pStyle w:val="a5"/>
              <w:jc w:val="center"/>
            </w:pPr>
            <w:r>
              <w:t>Срок исполнения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93282" w14:textId="77777777" w:rsidR="00B74A56" w:rsidRDefault="002F0268" w:rsidP="005B375C">
            <w:pPr>
              <w:pStyle w:val="a5"/>
              <w:jc w:val="center"/>
            </w:pPr>
            <w:r>
              <w:t>Ответственный исполнитель</w:t>
            </w:r>
          </w:p>
        </w:tc>
      </w:tr>
      <w:tr w:rsidR="00246E0C" w14:paraId="13E514C4" w14:textId="77777777" w:rsidTr="0006272E">
        <w:trPr>
          <w:trHeight w:hRule="exact" w:val="30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5A58D" w14:textId="2CB41D49" w:rsidR="00246E0C" w:rsidRDefault="00782533" w:rsidP="00246E0C">
            <w:pPr>
              <w:pStyle w:val="a5"/>
              <w:jc w:val="both"/>
            </w:pPr>
            <w:r>
              <w:t>8</w:t>
            </w:r>
            <w:r w:rsidR="00246E0C"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E30E75" w14:textId="77777777" w:rsidR="00246E0C" w:rsidRDefault="00246E0C" w:rsidP="00246E0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66EE">
              <w:rPr>
                <w:rFonts w:ascii="Times New Roman" w:eastAsia="Times New Roman" w:hAnsi="Times New Roman" w:cs="Times New Roman"/>
                <w:sz w:val="26"/>
                <w:szCs w:val="26"/>
              </w:rPr>
              <w:t>О соблюдении требований законодательства при проведении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1AAE8B14" w14:textId="3AC753B2" w:rsidR="00246E0C" w:rsidRPr="000266EE" w:rsidRDefault="00246E0C" w:rsidP="00246E0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026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0266EE">
              <w:rPr>
                <w:rFonts w:ascii="Times New Roman" w:eastAsia="Times New Roman" w:hAnsi="Times New Roman" w:cs="Times New Roman"/>
                <w:sz w:val="26"/>
                <w:szCs w:val="26"/>
              </w:rPr>
              <w:t>озврат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026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излишне уплаченной суммы налога, сбора (пошлины), пеней по истечении пяти лет со дня уплаты указанной суммы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51A394F" w14:textId="0EF0E487" w:rsidR="00246E0C" w:rsidRDefault="00246E0C" w:rsidP="00246E0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в</w:t>
            </w:r>
            <w:r w:rsidRPr="000266EE">
              <w:rPr>
                <w:rFonts w:ascii="Times New Roman" w:eastAsia="Times New Roman" w:hAnsi="Times New Roman" w:cs="Times New Roman"/>
                <w:sz w:val="26"/>
                <w:szCs w:val="26"/>
              </w:rPr>
              <w:t>озврат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026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излишне уплаченной (взысканной) суммы налога, сбора (пошлины), пеней при наличии у плательщика неисполненного налогового обязательства, неуплаченных пеней (в том числе повторный возврат одних и тех же сумм), за исключением случаев, установленных законодательством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0738CD22" w14:textId="77777777" w:rsidR="00246E0C" w:rsidRDefault="00246E0C" w:rsidP="00246E0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0266EE">
              <w:rPr>
                <w:rFonts w:ascii="Times New Roman" w:eastAsia="Times New Roman" w:hAnsi="Times New Roman" w:cs="Times New Roman"/>
                <w:sz w:val="26"/>
                <w:szCs w:val="26"/>
              </w:rPr>
              <w:t>зачета, возврата излишне уплаченной суммы налога, сбора (пошлины), установленной по результатам проверки иного лица</w:t>
            </w:r>
          </w:p>
          <w:p w14:paraId="306D0876" w14:textId="22109231" w:rsidR="00246E0C" w:rsidRPr="0078119A" w:rsidRDefault="00246E0C" w:rsidP="00246E0C">
            <w:pPr>
              <w:jc w:val="both"/>
            </w:pPr>
            <w:r w:rsidRPr="005B375C">
              <w:rPr>
                <w:rFonts w:ascii="Times New Roman" w:hAnsi="Times New Roman" w:cs="Times New Roman"/>
                <w:sz w:val="26"/>
                <w:szCs w:val="26"/>
              </w:rPr>
              <w:t>в целях исключения коррупционных проявлений со стороны должностных лиц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A6278" w14:textId="08EF5516" w:rsidR="00246E0C" w:rsidRDefault="00246E0C" w:rsidP="00246E0C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079FF" w14:textId="609FEF74" w:rsidR="00246E0C" w:rsidRDefault="00246E0C" w:rsidP="00246E0C">
            <w:pPr>
              <w:pStyle w:val="a5"/>
              <w:jc w:val="both"/>
            </w:pPr>
            <w:r>
              <w:t>Управление учета налогов</w:t>
            </w:r>
          </w:p>
        </w:tc>
      </w:tr>
      <w:tr w:rsidR="00246E0C" w14:paraId="40FC119B" w14:textId="77777777" w:rsidTr="00246E0C">
        <w:trPr>
          <w:trHeight w:hRule="exact"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F51394" w14:textId="2FE249DB" w:rsidR="00246E0C" w:rsidRDefault="00782533" w:rsidP="00246E0C">
            <w:pPr>
              <w:pStyle w:val="a5"/>
            </w:pPr>
            <w:r>
              <w:t>9</w:t>
            </w:r>
            <w:r w:rsidR="00246E0C"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CD2E2" w14:textId="2DFE1369" w:rsidR="00246E0C" w:rsidRDefault="00246E0C" w:rsidP="00246E0C">
            <w:pPr>
              <w:pStyle w:val="a5"/>
              <w:jc w:val="both"/>
            </w:pPr>
            <w:r>
              <w:t xml:space="preserve">О результатах анализа </w:t>
            </w:r>
            <w:r w:rsidRPr="00566632">
              <w:t>составлен</w:t>
            </w:r>
            <w:r>
              <w:t>ных</w:t>
            </w:r>
            <w:r w:rsidRPr="00566632">
              <w:t xml:space="preserve"> расчетов расходов и доходов</w:t>
            </w:r>
            <w:r>
              <w:t xml:space="preserve"> </w:t>
            </w:r>
            <w:r w:rsidRPr="00566632">
              <w:t>физическ</w:t>
            </w:r>
            <w:r>
              <w:t>их</w:t>
            </w:r>
            <w:r w:rsidRPr="00566632">
              <w:t xml:space="preserve"> лиц</w:t>
            </w:r>
            <w:r>
              <w:t xml:space="preserve"> на предмет наличия ошибок за декабрь 2024 года </w:t>
            </w:r>
            <w:r w:rsidRPr="005B375C">
              <w:t>в целях исключения коррупционных проявлений со стороны должностных лиц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2F1D6" w14:textId="69348F9F" w:rsidR="00246E0C" w:rsidRDefault="00246E0C" w:rsidP="00246E0C">
            <w:pPr>
              <w:pStyle w:val="a5"/>
              <w:jc w:val="center"/>
            </w:pPr>
            <w:r>
              <w:t xml:space="preserve">Сентябрь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4808" w14:textId="6BABE30E" w:rsidR="00246E0C" w:rsidRDefault="00246E0C" w:rsidP="00246E0C">
            <w:pPr>
              <w:pStyle w:val="a5"/>
            </w:pPr>
            <w:r>
              <w:t>Управление налогообложения физических лиц</w:t>
            </w:r>
          </w:p>
        </w:tc>
      </w:tr>
      <w:tr w:rsidR="00246E0C" w14:paraId="043E8D77" w14:textId="77777777" w:rsidTr="0006272E">
        <w:trPr>
          <w:trHeight w:hRule="exact" w:val="8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3E9494" w14:textId="3B03E6AB" w:rsidR="00246E0C" w:rsidRDefault="00782533" w:rsidP="00246E0C">
            <w:pPr>
              <w:pStyle w:val="a5"/>
            </w:pPr>
            <w:r>
              <w:t>10</w:t>
            </w:r>
            <w:r w:rsidR="00246E0C" w:rsidRPr="00A97EB7"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69654" w14:textId="04B24A96" w:rsidR="00246E0C" w:rsidRDefault="00246E0C" w:rsidP="00246E0C">
            <w:pPr>
              <w:pStyle w:val="a5"/>
              <w:jc w:val="both"/>
            </w:pPr>
            <w:r w:rsidRPr="00A97EB7">
              <w:t>О результатах анализа использования служебного автомобиля, а также совершения на нем административных правонарушений против безопасности движения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206EF" w14:textId="2271B80D" w:rsidR="00246E0C" w:rsidRDefault="00246E0C" w:rsidP="00246E0C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77B8" w14:textId="6367F9D4" w:rsidR="00246E0C" w:rsidRDefault="00246E0C" w:rsidP="00246E0C">
            <w:pPr>
              <w:pStyle w:val="a5"/>
            </w:pPr>
            <w:r w:rsidRPr="00A97EB7">
              <w:t xml:space="preserve">Главный </w:t>
            </w:r>
            <w:r>
              <w:t>бухгалтер,</w:t>
            </w:r>
          </w:p>
          <w:p w14:paraId="77E0C04F" w14:textId="06C9D688" w:rsidR="00246E0C" w:rsidRDefault="00246E0C" w:rsidP="00246E0C">
            <w:pPr>
              <w:pStyle w:val="a5"/>
            </w:pPr>
            <w:r>
              <w:t xml:space="preserve">Главный </w:t>
            </w:r>
            <w:r w:rsidRPr="00A97EB7">
              <w:t>специалист</w:t>
            </w:r>
          </w:p>
        </w:tc>
      </w:tr>
      <w:tr w:rsidR="00782533" w14:paraId="1B186616" w14:textId="77777777" w:rsidTr="0006272E">
        <w:trPr>
          <w:trHeight w:hRule="exact" w:val="9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B9BC13" w14:textId="159D84CC" w:rsidR="00782533" w:rsidRDefault="00782533" w:rsidP="00246E0C">
            <w:pPr>
              <w:pStyle w:val="a5"/>
            </w:pPr>
            <w:r>
              <w:t>11.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047688" w14:textId="18B6C127" w:rsidR="0006272E" w:rsidRDefault="0006272E" w:rsidP="0006272E">
            <w:pPr>
              <w:pStyle w:val="a5"/>
              <w:jc w:val="both"/>
            </w:pPr>
            <w:r>
              <w:t>Несоставление акта камеральной проверки при наличии оснований для его составления за период январь-сентябрь 2025 года</w:t>
            </w:r>
          </w:p>
          <w:p w14:paraId="2224E709" w14:textId="7CC012F1" w:rsidR="0006272E" w:rsidRDefault="0006272E" w:rsidP="0006272E">
            <w:pPr>
              <w:pStyle w:val="a5"/>
              <w:jc w:val="both"/>
            </w:pPr>
            <w:r w:rsidRPr="005B375C">
              <w:t>в целях исключения коррупционных проявлений со стороны должностных лиц</w:t>
            </w:r>
          </w:p>
          <w:p w14:paraId="0570F335" w14:textId="6EB84D4A" w:rsidR="00782533" w:rsidRPr="00A97EB7" w:rsidRDefault="00782533" w:rsidP="00246E0C">
            <w:pPr>
              <w:pStyle w:val="a5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2EE49C" w14:textId="61FCB45D" w:rsidR="00782533" w:rsidRDefault="0006272E" w:rsidP="00246E0C">
            <w:pPr>
              <w:pStyle w:val="a5"/>
              <w:jc w:val="center"/>
            </w:pPr>
            <w:r>
              <w:t>Декабрь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22E3" w14:textId="03D0ADE6" w:rsidR="00782533" w:rsidRPr="00A97EB7" w:rsidRDefault="0006272E" w:rsidP="00246E0C">
            <w:pPr>
              <w:pStyle w:val="a5"/>
            </w:pPr>
            <w:r>
              <w:t>Отдел камеральных проверок</w:t>
            </w:r>
          </w:p>
        </w:tc>
      </w:tr>
      <w:tr w:rsidR="00246E0C" w14:paraId="2B31E139" w14:textId="77777777" w:rsidTr="00246E0C">
        <w:trPr>
          <w:trHeight w:hRule="exact" w:val="10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556B04" w14:textId="7E682E30" w:rsidR="00246E0C" w:rsidRDefault="00246E0C" w:rsidP="00246E0C">
            <w:pPr>
              <w:pStyle w:val="a5"/>
            </w:pPr>
            <w:r>
              <w:t>12.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73B70" w14:textId="544CDC67" w:rsidR="00246E0C" w:rsidRDefault="00246E0C" w:rsidP="00246E0C">
            <w:pPr>
              <w:pStyle w:val="a5"/>
              <w:tabs>
                <w:tab w:val="left" w:pos="2496"/>
                <w:tab w:val="left" w:pos="4378"/>
                <w:tab w:val="left" w:pos="5947"/>
                <w:tab w:val="left" w:pos="6926"/>
              </w:tabs>
              <w:jc w:val="both"/>
            </w:pPr>
            <w:r>
              <w:t>О результатах контроля за соблюдением законодательства о борьбе с коррупцией при организации и проведении государственных закупок товаров (работ, услуг) за истекший период 2025 года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B0205C" w14:textId="0D1F9063" w:rsidR="00246E0C" w:rsidRDefault="00246E0C" w:rsidP="00246E0C">
            <w:pPr>
              <w:pStyle w:val="a5"/>
              <w:jc w:val="center"/>
            </w:pPr>
            <w:r>
              <w:t>Декабрь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601C" w14:textId="6CFBC2FC" w:rsidR="00246E0C" w:rsidRDefault="00246E0C" w:rsidP="00246E0C">
            <w:pPr>
              <w:pStyle w:val="a5"/>
            </w:pPr>
            <w:r>
              <w:t>Главный бухгалтер</w:t>
            </w:r>
          </w:p>
        </w:tc>
      </w:tr>
      <w:tr w:rsidR="00246E0C" w14:paraId="04493381" w14:textId="77777777" w:rsidTr="00246E0C">
        <w:trPr>
          <w:trHeight w:hRule="exact" w:val="11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F9840A" w14:textId="4352C514" w:rsidR="00246E0C" w:rsidRDefault="00246E0C" w:rsidP="00246E0C">
            <w:pPr>
              <w:pStyle w:val="a5"/>
            </w:pPr>
            <w:r>
              <w:t>13.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4B4648" w14:textId="2B58F16B" w:rsidR="00246E0C" w:rsidRDefault="00246E0C" w:rsidP="00246E0C">
            <w:pPr>
              <w:pStyle w:val="a5"/>
              <w:spacing w:line="228" w:lineRule="auto"/>
              <w:jc w:val="both"/>
            </w:pPr>
            <w:r>
              <w:t>О результатах проверок на предмет получения в 2025 году работниками инспекции МНС по г. Жодино выигрышей в игорных заведениях (в букмекерских конторах, залах игровых автоматов и казино), получения данных выигрышей в рабочее время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D3F90C" w14:textId="2C372DB6" w:rsidR="00246E0C" w:rsidRDefault="00246E0C" w:rsidP="00246E0C">
            <w:pPr>
              <w:pStyle w:val="a5"/>
              <w:jc w:val="center"/>
            </w:pPr>
            <w:r>
              <w:t>Декабрь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005F" w14:textId="72CAAD9B" w:rsidR="00246E0C" w:rsidRDefault="00246E0C" w:rsidP="00246E0C">
            <w:pPr>
              <w:pStyle w:val="a5"/>
            </w:pPr>
            <w:r>
              <w:t>Главный специалист</w:t>
            </w:r>
          </w:p>
        </w:tc>
      </w:tr>
      <w:tr w:rsidR="00246E0C" w14:paraId="302C98D2" w14:textId="77777777" w:rsidTr="00246E0C">
        <w:trPr>
          <w:trHeight w:hRule="exact" w:val="5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7DAED" w14:textId="3B42CD52" w:rsidR="00246E0C" w:rsidRDefault="00246E0C" w:rsidP="00246E0C">
            <w:pPr>
              <w:pStyle w:val="a5"/>
            </w:pPr>
            <w:r>
              <w:t>14.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169507" w14:textId="4DA4875F" w:rsidR="00246E0C" w:rsidRDefault="00246E0C" w:rsidP="00246E0C">
            <w:pPr>
              <w:pStyle w:val="a5"/>
              <w:spacing w:line="228" w:lineRule="auto"/>
              <w:jc w:val="both"/>
            </w:pPr>
            <w:r>
              <w:t>Об организации и обеспечении работы по рассмотрению уведомлений о возникновении конфликта интересов или возможности его возникновения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603311" w14:textId="64F85ACC" w:rsidR="00246E0C" w:rsidRDefault="00246E0C" w:rsidP="00246E0C">
            <w:pPr>
              <w:pStyle w:val="a5"/>
              <w:jc w:val="center"/>
            </w:pPr>
            <w:r>
              <w:t>Декабрь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E106" w14:textId="2DD208CD" w:rsidR="00246E0C" w:rsidRDefault="00246E0C" w:rsidP="00246E0C">
            <w:pPr>
              <w:pStyle w:val="a5"/>
            </w:pPr>
            <w:r>
              <w:t>Заместитель начальника инспекции – начальник отдела камеральных проверокГлавный специалист</w:t>
            </w:r>
          </w:p>
        </w:tc>
      </w:tr>
      <w:tr w:rsidR="00246E0C" w14:paraId="60891DCB" w14:textId="77777777" w:rsidTr="00246E0C">
        <w:trPr>
          <w:trHeight w:hRule="exact" w:val="74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6FF174" w14:textId="774AE06E" w:rsidR="00246E0C" w:rsidRDefault="00246E0C" w:rsidP="00246E0C">
            <w:pPr>
              <w:pStyle w:val="a5"/>
            </w:pPr>
            <w:r>
              <w:t>15.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8EF15F" w14:textId="2878BBCA" w:rsidR="00246E0C" w:rsidRDefault="00246E0C" w:rsidP="00246E0C">
            <w:pPr>
              <w:pStyle w:val="a5"/>
            </w:pPr>
            <w:r>
              <w:t>Об утверждении плана работы комиссии по противодействию коррупции на 202</w:t>
            </w:r>
            <w:r w:rsidR="00782533">
              <w:t>6</w:t>
            </w:r>
            <w:r>
              <w:t xml:space="preserve">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CE7126" w14:textId="35044FDB" w:rsidR="00246E0C" w:rsidRDefault="00246E0C" w:rsidP="00246E0C">
            <w:pPr>
              <w:pStyle w:val="a5"/>
              <w:jc w:val="center"/>
            </w:pPr>
            <w:r>
              <w:t>Декабрь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9C03" w14:textId="3DC69940" w:rsidR="00246E0C" w:rsidRDefault="00246E0C" w:rsidP="00246E0C">
            <w:pPr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комиссии, члены комиссии, главный специалист</w:t>
            </w:r>
          </w:p>
        </w:tc>
      </w:tr>
    </w:tbl>
    <w:p w14:paraId="0748D495" w14:textId="77777777" w:rsidR="00B74A56" w:rsidRPr="00527168" w:rsidRDefault="002F0268">
      <w:pPr>
        <w:pStyle w:val="a7"/>
        <w:ind w:firstLine="0"/>
        <w:rPr>
          <w:sz w:val="20"/>
          <w:szCs w:val="20"/>
        </w:rPr>
      </w:pPr>
      <w:r w:rsidRPr="00527168">
        <w:rPr>
          <w:sz w:val="20"/>
          <w:szCs w:val="20"/>
        </w:rPr>
        <w:t>При установлении признаков, свидетельствующих о возможных коррупционных проявлениях, информация предоставляется председателю комиссии незамедлительно.</w:t>
      </w:r>
    </w:p>
    <w:p w14:paraId="101017D2" w14:textId="6A2EE330" w:rsidR="00B74A56" w:rsidRPr="00527168" w:rsidRDefault="002F0268">
      <w:pPr>
        <w:pStyle w:val="a7"/>
        <w:ind w:firstLine="0"/>
        <w:rPr>
          <w:sz w:val="20"/>
          <w:szCs w:val="20"/>
        </w:rPr>
      </w:pPr>
      <w:r w:rsidRPr="00527168">
        <w:rPr>
          <w:sz w:val="20"/>
          <w:szCs w:val="20"/>
        </w:rPr>
        <w:t>В случае необходимости в повестку заседания комиссии могут включаться вопросы, не входящие в план работы комиссии по противодействию коррупции в инспекции МНС по г. Жодино на 202</w:t>
      </w:r>
      <w:r w:rsidR="0006272E">
        <w:rPr>
          <w:sz w:val="20"/>
          <w:szCs w:val="20"/>
        </w:rPr>
        <w:t>5</w:t>
      </w:r>
      <w:r w:rsidRPr="00527168">
        <w:rPr>
          <w:sz w:val="20"/>
          <w:szCs w:val="20"/>
        </w:rPr>
        <w:t xml:space="preserve"> год.</w:t>
      </w:r>
    </w:p>
    <w:sectPr w:rsidR="00B74A56" w:rsidRPr="00527168" w:rsidSect="00E01534">
      <w:pgSz w:w="16840" w:h="11900" w:orient="landscape"/>
      <w:pgMar w:top="851" w:right="567" w:bottom="284" w:left="1701" w:header="561" w:footer="3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3059A" w14:textId="77777777" w:rsidR="00B5696C" w:rsidRDefault="00B5696C">
      <w:r>
        <w:separator/>
      </w:r>
    </w:p>
  </w:endnote>
  <w:endnote w:type="continuationSeparator" w:id="0">
    <w:p w14:paraId="190F69B4" w14:textId="77777777" w:rsidR="00B5696C" w:rsidRDefault="00B5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8583E" w14:textId="77777777" w:rsidR="00B5696C" w:rsidRDefault="00B5696C"/>
  </w:footnote>
  <w:footnote w:type="continuationSeparator" w:id="0">
    <w:p w14:paraId="2582F39C" w14:textId="77777777" w:rsidR="00B5696C" w:rsidRDefault="00B569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56"/>
    <w:rsid w:val="0000447D"/>
    <w:rsid w:val="000266EE"/>
    <w:rsid w:val="00030462"/>
    <w:rsid w:val="0006272E"/>
    <w:rsid w:val="00094C64"/>
    <w:rsid w:val="000C440D"/>
    <w:rsid w:val="00105E38"/>
    <w:rsid w:val="00113B7B"/>
    <w:rsid w:val="001F4F50"/>
    <w:rsid w:val="001F6604"/>
    <w:rsid w:val="0024129E"/>
    <w:rsid w:val="00246E0C"/>
    <w:rsid w:val="002A3C67"/>
    <w:rsid w:val="002B516C"/>
    <w:rsid w:val="002E2A08"/>
    <w:rsid w:val="002F0268"/>
    <w:rsid w:val="003C6898"/>
    <w:rsid w:val="00431977"/>
    <w:rsid w:val="0043727C"/>
    <w:rsid w:val="004376A4"/>
    <w:rsid w:val="004443A0"/>
    <w:rsid w:val="004604CF"/>
    <w:rsid w:val="004B6D17"/>
    <w:rsid w:val="00527168"/>
    <w:rsid w:val="005A0A90"/>
    <w:rsid w:val="005B375C"/>
    <w:rsid w:val="005C45B3"/>
    <w:rsid w:val="00605328"/>
    <w:rsid w:val="006F4D63"/>
    <w:rsid w:val="00735456"/>
    <w:rsid w:val="00766344"/>
    <w:rsid w:val="0078119A"/>
    <w:rsid w:val="00782533"/>
    <w:rsid w:val="007948E2"/>
    <w:rsid w:val="007D2AAF"/>
    <w:rsid w:val="007F0D5E"/>
    <w:rsid w:val="00806101"/>
    <w:rsid w:val="00887C95"/>
    <w:rsid w:val="008D1C84"/>
    <w:rsid w:val="00913BE1"/>
    <w:rsid w:val="0092304C"/>
    <w:rsid w:val="009445FB"/>
    <w:rsid w:val="009D3C23"/>
    <w:rsid w:val="00A26552"/>
    <w:rsid w:val="00A8351F"/>
    <w:rsid w:val="00AA677E"/>
    <w:rsid w:val="00B374B1"/>
    <w:rsid w:val="00B42EE2"/>
    <w:rsid w:val="00B5696C"/>
    <w:rsid w:val="00B701A8"/>
    <w:rsid w:val="00B74A56"/>
    <w:rsid w:val="00B8799A"/>
    <w:rsid w:val="00BA5A67"/>
    <w:rsid w:val="00BC077C"/>
    <w:rsid w:val="00C17E11"/>
    <w:rsid w:val="00C527B6"/>
    <w:rsid w:val="00C54FE1"/>
    <w:rsid w:val="00CE6750"/>
    <w:rsid w:val="00CF5EC5"/>
    <w:rsid w:val="00D01BBF"/>
    <w:rsid w:val="00D11F3D"/>
    <w:rsid w:val="00DA65B7"/>
    <w:rsid w:val="00E01534"/>
    <w:rsid w:val="00E85F60"/>
    <w:rsid w:val="00F32870"/>
    <w:rsid w:val="00F33E1F"/>
    <w:rsid w:val="00F529B4"/>
    <w:rsid w:val="00FB0344"/>
    <w:rsid w:val="00FB2211"/>
    <w:rsid w:val="00FC727F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D877"/>
  <w15:docId w15:val="{E64FCD0B-F0F8-484F-8CEB-F2E75B2A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7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a"/>
    <w:link w:val="10"/>
    <w:pPr>
      <w:spacing w:line="194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B6D17"/>
    <w:rPr>
      <w:rFonts w:ascii="Tahoma" w:eastAsia="Arial Unicode MS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D17"/>
    <w:rPr>
      <w:rFonts w:ascii="Tahoma" w:eastAsia="Arial Unicode MS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E5AC-18CB-45E8-AE80-D676C83E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Бращук</dc:creator>
  <cp:keywords/>
  <cp:lastModifiedBy>Федорцова Алеся Михайловна</cp:lastModifiedBy>
  <cp:revision>3</cp:revision>
  <cp:lastPrinted>2025-01-08T13:54:00Z</cp:lastPrinted>
  <dcterms:created xsi:type="dcterms:W3CDTF">2025-01-08T13:55:00Z</dcterms:created>
  <dcterms:modified xsi:type="dcterms:W3CDTF">2025-01-10T08:19:00Z</dcterms:modified>
</cp:coreProperties>
</file>